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6097" w14:textId="77777777" w:rsidR="00655E36" w:rsidRDefault="00655E36" w:rsidP="00CB4DFC">
      <w:pPr>
        <w:ind w:right="91" w:firstLine="0"/>
        <w:jc w:val="right"/>
        <w:rPr>
          <w:bCs/>
          <w:i/>
          <w:iCs/>
          <w:szCs w:val="28"/>
          <w:lang w:val="ru-RU"/>
        </w:rPr>
      </w:pPr>
    </w:p>
    <w:p w14:paraId="0997AC79" w14:textId="77777777" w:rsidR="00CB4DFC" w:rsidRPr="00544EC6" w:rsidRDefault="00CB4DFC" w:rsidP="00CB4DFC">
      <w:pPr>
        <w:ind w:right="91" w:firstLine="0"/>
        <w:rPr>
          <w:bCs/>
          <w:i/>
          <w:iCs/>
          <w:szCs w:val="28"/>
          <w:lang w:val="ru-RU"/>
        </w:rPr>
      </w:pPr>
    </w:p>
    <w:p w14:paraId="44A1E20A" w14:textId="77777777" w:rsidR="00CB4DFC" w:rsidRPr="00544EC6" w:rsidRDefault="00CB4DFC" w:rsidP="00CB4DFC">
      <w:pPr>
        <w:ind w:right="-51" w:firstLine="0"/>
        <w:jc w:val="center"/>
        <w:rPr>
          <w:b/>
          <w:szCs w:val="28"/>
          <w:lang w:val="ru-RU"/>
        </w:rPr>
      </w:pPr>
      <w:r w:rsidRPr="00544EC6">
        <w:rPr>
          <w:b/>
          <w:szCs w:val="28"/>
          <w:lang w:val="ru-RU"/>
        </w:rPr>
        <w:t>СОВЕТ ДЕПУТАТОВ</w:t>
      </w:r>
    </w:p>
    <w:p w14:paraId="116974AD" w14:textId="30CBBA5E" w:rsidR="00CB4DFC" w:rsidRPr="00544EC6" w:rsidRDefault="00CB4DFC" w:rsidP="00CB4DFC">
      <w:pPr>
        <w:ind w:right="-51" w:firstLine="0"/>
        <w:jc w:val="center"/>
        <w:rPr>
          <w:b/>
          <w:szCs w:val="28"/>
          <w:lang w:val="ru-RU"/>
        </w:rPr>
      </w:pPr>
      <w:r w:rsidRPr="00544EC6">
        <w:rPr>
          <w:b/>
          <w:szCs w:val="28"/>
          <w:lang w:val="ru-RU"/>
        </w:rPr>
        <w:t>ВНУТРИГОРОДСКОГО МУНИЦИПАЛЬНОГО ОБРАЗОВАНИЯ</w:t>
      </w:r>
      <w:r w:rsidR="00D033CE">
        <w:rPr>
          <w:b/>
          <w:szCs w:val="28"/>
          <w:lang w:val="ru-RU"/>
        </w:rPr>
        <w:t xml:space="preserve"> </w:t>
      </w:r>
      <w:r w:rsidRPr="00544EC6">
        <w:rPr>
          <w:b/>
          <w:szCs w:val="28"/>
          <w:lang w:val="ru-RU"/>
        </w:rPr>
        <w:t>– МУНИЦИПАЛЬНОГО ОКРУГА МЕЩАНСКИЙ В ГОРОДЕ МОСКВЕ</w:t>
      </w:r>
    </w:p>
    <w:p w14:paraId="15ADB890" w14:textId="77777777" w:rsidR="00CB4DFC" w:rsidRPr="00544EC6" w:rsidRDefault="00CB4DFC" w:rsidP="00CB4DFC">
      <w:pPr>
        <w:ind w:right="-51" w:firstLine="0"/>
        <w:jc w:val="center"/>
        <w:rPr>
          <w:b/>
          <w:szCs w:val="28"/>
          <w:lang w:val="ru-RU"/>
        </w:rPr>
      </w:pPr>
    </w:p>
    <w:p w14:paraId="448E2A21" w14:textId="77777777" w:rsidR="00CB4DFC" w:rsidRPr="00544EC6" w:rsidRDefault="00CB4DFC" w:rsidP="00CB4DFC">
      <w:pPr>
        <w:ind w:right="-51" w:firstLine="0"/>
        <w:jc w:val="center"/>
        <w:rPr>
          <w:b/>
          <w:szCs w:val="28"/>
          <w:lang w:val="ru-RU"/>
        </w:rPr>
      </w:pPr>
      <w:r w:rsidRPr="00544EC6">
        <w:rPr>
          <w:b/>
          <w:szCs w:val="28"/>
          <w:lang w:val="ru-RU"/>
        </w:rPr>
        <w:t>РЕШЕНИЕ</w:t>
      </w:r>
    </w:p>
    <w:p w14:paraId="1CF30836" w14:textId="77777777" w:rsidR="00CB4DFC" w:rsidRPr="00544EC6" w:rsidRDefault="00CB4DFC" w:rsidP="00CB4DFC">
      <w:pPr>
        <w:ind w:right="4392" w:firstLine="0"/>
        <w:rPr>
          <w:b/>
          <w:szCs w:val="28"/>
          <w:lang w:val="ru-RU"/>
        </w:rPr>
      </w:pPr>
    </w:p>
    <w:p w14:paraId="328EB963" w14:textId="7DDB1B04" w:rsidR="00CB4DFC" w:rsidRPr="005B5D62" w:rsidRDefault="00CB4DFC" w:rsidP="00CB4DFC">
      <w:pPr>
        <w:ind w:right="4392" w:firstLine="0"/>
        <w:rPr>
          <w:b/>
          <w:szCs w:val="28"/>
          <w:u w:val="single"/>
          <w:lang w:val="ru-RU"/>
        </w:rPr>
      </w:pPr>
      <w:r w:rsidRPr="00544EC6">
        <w:rPr>
          <w:b/>
          <w:szCs w:val="28"/>
          <w:u w:val="single"/>
          <w:lang w:val="ru-RU"/>
        </w:rPr>
        <w:t xml:space="preserve">13 </w:t>
      </w:r>
      <w:r>
        <w:rPr>
          <w:b/>
          <w:szCs w:val="28"/>
          <w:u w:val="single"/>
          <w:lang w:val="ru-RU"/>
        </w:rPr>
        <w:t>марта</w:t>
      </w:r>
      <w:r w:rsidRPr="00544EC6">
        <w:rPr>
          <w:b/>
          <w:szCs w:val="28"/>
          <w:u w:val="single"/>
          <w:lang w:val="ru-RU"/>
        </w:rPr>
        <w:t xml:space="preserve"> 2025 года № Р-</w:t>
      </w:r>
      <w:r w:rsidR="000732BA">
        <w:rPr>
          <w:b/>
          <w:szCs w:val="28"/>
          <w:u w:val="single"/>
          <w:lang w:val="ru-RU"/>
        </w:rPr>
        <w:t>27</w:t>
      </w:r>
    </w:p>
    <w:p w14:paraId="73B6CB6D" w14:textId="77777777" w:rsidR="009852A8" w:rsidRPr="00BA679C" w:rsidRDefault="009852A8" w:rsidP="009852A8">
      <w:pPr>
        <w:spacing w:after="0" w:line="240" w:lineRule="auto"/>
        <w:rPr>
          <w:b/>
          <w:szCs w:val="28"/>
          <w:lang w:val="ru-RU"/>
        </w:rPr>
      </w:pPr>
    </w:p>
    <w:p w14:paraId="4545BFEE" w14:textId="36F473DC" w:rsidR="00EA2B5F" w:rsidRDefault="00EA2B5F" w:rsidP="00EA2B5F">
      <w:pPr>
        <w:ind w:right="5386" w:firstLine="0"/>
        <w:rPr>
          <w:szCs w:val="28"/>
          <w:lang w:val="ru-RU"/>
        </w:rPr>
      </w:pPr>
      <w:r w:rsidRPr="00EA2B5F">
        <w:rPr>
          <w:b/>
          <w:bCs/>
          <w:szCs w:val="28"/>
          <w:lang w:val="ru-RU"/>
        </w:rPr>
        <w:t>Отчет начальника ОМВД России по Мещанскому району города Москвы о результатах оперативно-служебной деятельности за 202</w:t>
      </w:r>
      <w:r>
        <w:rPr>
          <w:b/>
          <w:bCs/>
          <w:szCs w:val="28"/>
          <w:lang w:val="ru-RU"/>
        </w:rPr>
        <w:t>4</w:t>
      </w:r>
      <w:r w:rsidRPr="00EA2B5F">
        <w:rPr>
          <w:b/>
          <w:bCs/>
          <w:szCs w:val="28"/>
          <w:lang w:val="ru-RU"/>
        </w:rPr>
        <w:t xml:space="preserve"> год </w:t>
      </w:r>
      <w:r w:rsidRPr="00EA2B5F">
        <w:rPr>
          <w:szCs w:val="28"/>
          <w:lang w:val="ru-RU"/>
        </w:rPr>
        <w:t xml:space="preserve"> </w:t>
      </w:r>
    </w:p>
    <w:p w14:paraId="49E5640D" w14:textId="77777777" w:rsidR="00EA2B5F" w:rsidRPr="00EA2B5F" w:rsidRDefault="00EA2B5F" w:rsidP="00EA2B5F">
      <w:pPr>
        <w:ind w:right="5386" w:firstLine="0"/>
        <w:rPr>
          <w:b/>
          <w:bCs/>
          <w:szCs w:val="28"/>
          <w:lang w:val="ru-RU"/>
        </w:rPr>
      </w:pPr>
    </w:p>
    <w:p w14:paraId="1FE0E5F4" w14:textId="52804A3A" w:rsidR="00EA2B5F" w:rsidRPr="00EA2B5F" w:rsidRDefault="00EA2B5F" w:rsidP="00EA2B5F">
      <w:pPr>
        <w:rPr>
          <w:szCs w:val="28"/>
          <w:lang w:val="ru-RU"/>
        </w:rPr>
      </w:pPr>
      <w:r w:rsidRPr="00EA2B5F">
        <w:rPr>
          <w:szCs w:val="28"/>
          <w:lang w:val="ru-RU"/>
        </w:rPr>
        <w:t xml:space="preserve">    В соответствии с частью 3 статьи 8 Федерального закона от 7 февраля 2011 года № 3-ФЗ,  Приказом МВД России от 30 августа 2011 года № 975 «Об организации и проведении отчетов должностных лиц территориальных органов МВД России», заслушав отчет начальника ОМВД России по Мещанскому району Агеева Н.А. о результатах оперативно-служебной деятельности ОМВД по Мещанскому району города Москвы за 202</w:t>
      </w:r>
      <w:r>
        <w:rPr>
          <w:szCs w:val="28"/>
          <w:lang w:val="ru-RU"/>
        </w:rPr>
        <w:t>4</w:t>
      </w:r>
      <w:r w:rsidRPr="00EA2B5F">
        <w:rPr>
          <w:szCs w:val="28"/>
          <w:lang w:val="ru-RU"/>
        </w:rPr>
        <w:t xml:space="preserve"> год, </w:t>
      </w:r>
      <w:r w:rsidRPr="00EA2B5F">
        <w:rPr>
          <w:b/>
          <w:bCs/>
          <w:szCs w:val="28"/>
          <w:lang w:val="ru-RU"/>
        </w:rPr>
        <w:t xml:space="preserve">Совет депутатов муниципального округа Мещанский </w:t>
      </w:r>
      <w:r>
        <w:rPr>
          <w:b/>
          <w:bCs/>
          <w:szCs w:val="28"/>
          <w:lang w:val="ru-RU"/>
        </w:rPr>
        <w:t xml:space="preserve"> городе Москве </w:t>
      </w:r>
      <w:r w:rsidRPr="00EA2B5F">
        <w:rPr>
          <w:b/>
          <w:bCs/>
          <w:szCs w:val="28"/>
          <w:lang w:val="ru-RU"/>
        </w:rPr>
        <w:t>решил:</w:t>
      </w:r>
      <w:r w:rsidRPr="00EA2B5F">
        <w:rPr>
          <w:szCs w:val="28"/>
          <w:lang w:val="ru-RU"/>
        </w:rPr>
        <w:t xml:space="preserve"> </w:t>
      </w:r>
    </w:p>
    <w:p w14:paraId="11E288FA" w14:textId="5A30DD6A" w:rsidR="00EA2B5F" w:rsidRPr="00EA2B5F" w:rsidRDefault="00EA2B5F" w:rsidP="00EA2B5F">
      <w:pPr>
        <w:spacing w:after="0"/>
        <w:rPr>
          <w:szCs w:val="28"/>
          <w:lang w:val="ru-RU"/>
        </w:rPr>
      </w:pPr>
      <w:r w:rsidRPr="00EA2B5F">
        <w:rPr>
          <w:szCs w:val="28"/>
          <w:lang w:val="ru-RU"/>
        </w:rPr>
        <w:t>1.   Принять к сведению отчет начальника ОМВД России по Мещанскому району Агеева Н.А. о результатах оперативно-служебной деятельности за 202</w:t>
      </w:r>
      <w:r>
        <w:rPr>
          <w:szCs w:val="28"/>
          <w:lang w:val="ru-RU"/>
        </w:rPr>
        <w:t>4</w:t>
      </w:r>
      <w:r w:rsidRPr="00EA2B5F">
        <w:rPr>
          <w:szCs w:val="28"/>
          <w:lang w:val="ru-RU"/>
        </w:rPr>
        <w:t xml:space="preserve"> год. </w:t>
      </w:r>
    </w:p>
    <w:p w14:paraId="3AAD8F4D" w14:textId="77777777" w:rsidR="00EA2B5F" w:rsidRPr="00EA2B5F" w:rsidRDefault="00EA2B5F" w:rsidP="00EA2B5F">
      <w:pPr>
        <w:spacing w:after="0"/>
        <w:rPr>
          <w:szCs w:val="28"/>
          <w:lang w:val="ru-RU"/>
        </w:rPr>
      </w:pPr>
      <w:r w:rsidRPr="00EA2B5F">
        <w:rPr>
          <w:szCs w:val="28"/>
          <w:lang w:val="ru-RU"/>
        </w:rPr>
        <w:t xml:space="preserve">2.      Направить копии настоящего решения в УВД по ЦАО ГУ МВД России по городу Москве, в Департамент территориальных органов исполнительной власти города Москвы.  </w:t>
      </w:r>
    </w:p>
    <w:p w14:paraId="2F5F4475" w14:textId="25D2F4B4" w:rsidR="00EA2B5F" w:rsidRPr="00EA2B5F" w:rsidRDefault="00EA2B5F" w:rsidP="00EA2B5F">
      <w:pPr>
        <w:spacing w:after="0"/>
        <w:rPr>
          <w:szCs w:val="28"/>
          <w:lang w:val="ru-RU"/>
        </w:rPr>
      </w:pPr>
      <w:r w:rsidRPr="00EA2B5F">
        <w:rPr>
          <w:szCs w:val="28"/>
          <w:lang w:val="ru-RU"/>
        </w:rPr>
        <w:t xml:space="preserve">3.     </w:t>
      </w:r>
      <w:r w:rsidR="00BA679C">
        <w:rPr>
          <w:szCs w:val="28"/>
          <w:lang w:val="ru-RU"/>
        </w:rPr>
        <w:t xml:space="preserve">  </w:t>
      </w:r>
      <w:r w:rsidRPr="00EA2B5F">
        <w:rPr>
          <w:szCs w:val="28"/>
          <w:lang w:val="ru-RU"/>
        </w:rPr>
        <w:t xml:space="preserve">Настоящее решение вступает в силу со дня его принятия. </w:t>
      </w:r>
    </w:p>
    <w:p w14:paraId="57248F35" w14:textId="5F656DB4" w:rsidR="00B43879" w:rsidRPr="00B43879" w:rsidRDefault="00EA2B5F" w:rsidP="00B43879">
      <w:pPr>
        <w:adjustRightInd w:val="0"/>
        <w:ind w:firstLine="709"/>
        <w:rPr>
          <w:color w:val="auto"/>
          <w:szCs w:val="28"/>
          <w:lang w:val="ru-RU" w:eastAsia="ru-RU"/>
        </w:rPr>
      </w:pPr>
      <w:r w:rsidRPr="00EA2B5F">
        <w:rPr>
          <w:szCs w:val="28"/>
          <w:lang w:val="ru-RU"/>
        </w:rPr>
        <w:t xml:space="preserve">4. </w:t>
      </w:r>
      <w:r w:rsidR="00BA679C">
        <w:rPr>
          <w:szCs w:val="28"/>
          <w:lang w:val="ru-RU"/>
        </w:rPr>
        <w:t xml:space="preserve">       </w:t>
      </w:r>
      <w:r w:rsidR="00B43879" w:rsidRPr="00B43879">
        <w:rPr>
          <w:color w:val="auto"/>
          <w:szCs w:val="28"/>
          <w:lang w:val="ru-RU" w:eastAsia="ru-RU"/>
        </w:rPr>
        <w:t xml:space="preserve">Опубликовать настоящее решение в сетевом издании «Московский муниципальный вестник», а также </w:t>
      </w:r>
      <w:r w:rsidR="00B43879" w:rsidRPr="00B43879">
        <w:rPr>
          <w:szCs w:val="28"/>
          <w:lang w:val="ru-RU" w:eastAsia="ru-RU"/>
        </w:rPr>
        <w:t xml:space="preserve">разместить на </w:t>
      </w:r>
      <w:r w:rsidR="00B43879" w:rsidRPr="00B43879">
        <w:rPr>
          <w:color w:val="auto"/>
          <w:szCs w:val="28"/>
          <w:lang w:val="ru-RU" w:eastAsia="ru-RU"/>
        </w:rPr>
        <w:t>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598BEEB9" w14:textId="3096CBBB" w:rsidR="009852A8" w:rsidRPr="00EA2B5F" w:rsidRDefault="00EA2B5F" w:rsidP="00EA2B5F">
      <w:pPr>
        <w:spacing w:after="0"/>
        <w:rPr>
          <w:szCs w:val="28"/>
          <w:lang w:val="ru-RU"/>
        </w:rPr>
      </w:pPr>
      <w:r w:rsidRPr="00EA2B5F">
        <w:rPr>
          <w:szCs w:val="28"/>
          <w:lang w:val="ru-RU"/>
        </w:rPr>
        <w:t xml:space="preserve">5.  </w:t>
      </w:r>
      <w:r w:rsidR="00BA679C">
        <w:rPr>
          <w:szCs w:val="28"/>
          <w:lang w:val="ru-RU"/>
        </w:rPr>
        <w:t xml:space="preserve">    </w:t>
      </w:r>
      <w:r w:rsidR="009852A8" w:rsidRPr="00EA2B5F">
        <w:rPr>
          <w:szCs w:val="28"/>
          <w:lang w:val="ru-RU"/>
        </w:rPr>
        <w:t>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68521B2D" w14:textId="77777777" w:rsidR="009852A8" w:rsidRPr="009852A8" w:rsidRDefault="009852A8" w:rsidP="009852A8">
      <w:pPr>
        <w:spacing w:after="0" w:line="240" w:lineRule="auto"/>
        <w:rPr>
          <w:b/>
          <w:szCs w:val="28"/>
          <w:lang w:val="ru-RU"/>
        </w:rPr>
      </w:pPr>
    </w:p>
    <w:p w14:paraId="3FDCEBCA" w14:textId="77777777" w:rsidR="00EA2B5F" w:rsidRDefault="00EA2B5F" w:rsidP="009852A8">
      <w:pPr>
        <w:spacing w:after="0" w:line="240" w:lineRule="auto"/>
        <w:ind w:firstLine="0"/>
        <w:rPr>
          <w:b/>
          <w:szCs w:val="28"/>
          <w:lang w:val="ru-RU"/>
        </w:rPr>
      </w:pPr>
    </w:p>
    <w:p w14:paraId="1E0830E9" w14:textId="77777777" w:rsidR="00BA679C" w:rsidRDefault="009852A8" w:rsidP="009852A8">
      <w:pPr>
        <w:spacing w:after="0" w:line="240" w:lineRule="auto"/>
        <w:ind w:firstLine="0"/>
        <w:rPr>
          <w:b/>
          <w:szCs w:val="28"/>
          <w:lang w:val="ru-RU"/>
        </w:rPr>
      </w:pPr>
      <w:r w:rsidRPr="009852A8">
        <w:rPr>
          <w:b/>
          <w:szCs w:val="28"/>
          <w:lang w:val="ru-RU"/>
        </w:rPr>
        <w:t xml:space="preserve">Глава муниципального округа </w:t>
      </w:r>
    </w:p>
    <w:p w14:paraId="096F9CD7" w14:textId="1EA8246A" w:rsidR="009852A8" w:rsidRDefault="009852A8" w:rsidP="009852A8">
      <w:pPr>
        <w:spacing w:after="0" w:line="240" w:lineRule="auto"/>
        <w:ind w:firstLine="0"/>
        <w:rPr>
          <w:b/>
          <w:szCs w:val="28"/>
          <w:lang w:val="ru-RU"/>
        </w:rPr>
      </w:pPr>
      <w:r w:rsidRPr="009852A8">
        <w:rPr>
          <w:b/>
          <w:szCs w:val="28"/>
          <w:lang w:val="ru-RU"/>
        </w:rPr>
        <w:t>Мещанский в городе Москве</w:t>
      </w:r>
      <w:r>
        <w:rPr>
          <w:b/>
          <w:szCs w:val="28"/>
          <w:lang w:val="ru-RU"/>
        </w:rPr>
        <w:t xml:space="preserve">                                      </w:t>
      </w:r>
      <w:r w:rsidRPr="009852A8">
        <w:rPr>
          <w:b/>
          <w:szCs w:val="28"/>
          <w:lang w:val="ru-RU"/>
        </w:rPr>
        <w:t xml:space="preserve">      </w:t>
      </w:r>
      <w:r w:rsidRPr="009852A8">
        <w:rPr>
          <w:b/>
          <w:szCs w:val="28"/>
          <w:lang w:val="ru-RU"/>
        </w:rPr>
        <w:tab/>
        <w:t>Н.С. Толмачева</w:t>
      </w:r>
    </w:p>
    <w:p w14:paraId="4350B9F6" w14:textId="77777777" w:rsidR="00BA679C" w:rsidRDefault="00BA679C" w:rsidP="009852A8">
      <w:pPr>
        <w:spacing w:after="0" w:line="240" w:lineRule="auto"/>
        <w:ind w:firstLine="0"/>
        <w:rPr>
          <w:b/>
          <w:szCs w:val="28"/>
          <w:lang w:val="ru-RU"/>
        </w:rPr>
      </w:pPr>
    </w:p>
    <w:p w14:paraId="55F70DED" w14:textId="59A859AB" w:rsidR="00BA679C" w:rsidRPr="00BA679C" w:rsidRDefault="00BA679C" w:rsidP="009852A8">
      <w:pPr>
        <w:spacing w:after="0" w:line="240" w:lineRule="auto"/>
        <w:ind w:firstLine="0"/>
        <w:rPr>
          <w:bCs/>
          <w:i/>
          <w:iCs/>
          <w:szCs w:val="28"/>
          <w:lang w:val="ru-RU"/>
        </w:rPr>
      </w:pPr>
    </w:p>
    <w:sectPr w:rsidR="00BA679C" w:rsidRPr="00BA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FC"/>
    <w:rsid w:val="000732BA"/>
    <w:rsid w:val="000C0A8A"/>
    <w:rsid w:val="001A3C91"/>
    <w:rsid w:val="00423852"/>
    <w:rsid w:val="00647F31"/>
    <w:rsid w:val="00655E36"/>
    <w:rsid w:val="008108F2"/>
    <w:rsid w:val="00966492"/>
    <w:rsid w:val="009852A8"/>
    <w:rsid w:val="009E7A0B"/>
    <w:rsid w:val="00B43879"/>
    <w:rsid w:val="00BA679C"/>
    <w:rsid w:val="00CB4DFC"/>
    <w:rsid w:val="00D033CE"/>
    <w:rsid w:val="00E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F507"/>
  <w15:chartTrackingRefBased/>
  <w15:docId w15:val="{828F4FFA-B1C8-47C6-A47C-98092CAB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FC"/>
    <w:pPr>
      <w:spacing w:after="5" w:line="248" w:lineRule="auto"/>
      <w:ind w:firstLine="728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4DFC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FC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FC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FC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FC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FC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FC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FC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FC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D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D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D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D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D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D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DFC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FC"/>
    <w:pPr>
      <w:numPr>
        <w:ilvl w:val="1"/>
      </w:numPr>
      <w:spacing w:after="160" w:line="259" w:lineRule="auto"/>
      <w:ind w:firstLine="72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4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DFC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4D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D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CB4D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4D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4DFC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9852A8"/>
    <w:pPr>
      <w:autoSpaceDE w:val="0"/>
      <w:autoSpaceDN w:val="0"/>
      <w:spacing w:after="0" w:line="240" w:lineRule="auto"/>
      <w:ind w:firstLine="0"/>
    </w:pPr>
    <w:rPr>
      <w:color w:val="auto"/>
      <w:szCs w:val="28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9852A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e">
    <w:name w:val="Table Grid"/>
    <w:basedOn w:val="a1"/>
    <w:uiPriority w:val="59"/>
    <w:qFormat/>
    <w:rsid w:val="009852A8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ЛФ</cp:lastModifiedBy>
  <cp:revision>7</cp:revision>
  <dcterms:created xsi:type="dcterms:W3CDTF">2025-03-07T05:32:00Z</dcterms:created>
  <dcterms:modified xsi:type="dcterms:W3CDTF">2025-03-18T07:54:00Z</dcterms:modified>
</cp:coreProperties>
</file>